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C8" w:rsidRPr="00CA2CC8" w:rsidRDefault="00CA2CC8" w:rsidP="00E01A7F">
      <w:pPr>
        <w:pStyle w:val="NoSpacing"/>
        <w:tabs>
          <w:tab w:val="left" w:pos="4515"/>
        </w:tabs>
        <w:rPr>
          <w:rFonts w:asciiTheme="majorBidi" w:hAnsiTheme="majorBidi" w:cstheme="majorBidi"/>
          <w:i/>
          <w:iCs/>
          <w:sz w:val="36"/>
          <w:szCs w:val="36"/>
        </w:rPr>
      </w:pPr>
      <w:r w:rsidRPr="00CA2CC8">
        <w:rPr>
          <w:rFonts w:asciiTheme="majorBidi" w:hAnsiTheme="majorBidi" w:cstheme="majorBidi"/>
          <w:i/>
          <w:iCs/>
          <w:sz w:val="36"/>
          <w:szCs w:val="36"/>
        </w:rPr>
        <w:t>Management of Sport-Induced Skin Wounds</w:t>
      </w:r>
      <w:r w:rsidRPr="00CA2CC8">
        <w:rPr>
          <w:rFonts w:asciiTheme="majorBidi" w:hAnsiTheme="majorBidi" w:cstheme="majorBidi"/>
          <w:i/>
          <w:iCs/>
          <w:sz w:val="36"/>
          <w:szCs w:val="36"/>
        </w:rPr>
        <w:tab/>
      </w:r>
      <w:r w:rsidR="004947AF">
        <w:rPr>
          <w:rFonts w:asciiTheme="majorBidi" w:hAnsiTheme="majorBidi" w:cstheme="majorBidi"/>
          <w:i/>
          <w:iCs/>
          <w:sz w:val="36"/>
          <w:szCs w:val="36"/>
        </w:rPr>
        <w:tab/>
      </w:r>
      <w:r w:rsidR="004947AF">
        <w:rPr>
          <w:rFonts w:asciiTheme="majorBidi" w:hAnsiTheme="majorBidi" w:cstheme="majorBidi"/>
          <w:i/>
          <w:iCs/>
          <w:sz w:val="36"/>
          <w:szCs w:val="36"/>
        </w:rPr>
        <w:tab/>
        <w:t>3</w:t>
      </w:r>
      <w:r w:rsidR="002A1556">
        <w:rPr>
          <w:rFonts w:asciiTheme="majorBidi" w:hAnsiTheme="majorBidi" w:cstheme="majorBidi"/>
          <w:i/>
          <w:iCs/>
          <w:sz w:val="36"/>
          <w:szCs w:val="36"/>
        </w:rPr>
        <w:t>.11</w:t>
      </w:r>
    </w:p>
    <w:p w:rsidR="00CA2CC8" w:rsidRPr="00CA2CC8" w:rsidRDefault="00CA2CC8" w:rsidP="00CA2CC8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CA2CC8">
        <w:rPr>
          <w:rFonts w:asciiTheme="majorBidi" w:hAnsiTheme="majorBidi" w:cstheme="majorBidi"/>
          <w:sz w:val="28"/>
          <w:szCs w:val="28"/>
        </w:rPr>
        <w:t>Danny T. Foster, MA, ATC; Laura J. Rowedder, MS, ATC; Steven K. Reese, MS, ATC</w:t>
      </w:r>
      <w:bookmarkStart w:id="0" w:name="_GoBack"/>
      <w:bookmarkEnd w:id="0"/>
    </w:p>
    <w:p w:rsidR="00CA2CC8" w:rsidRDefault="00CA2CC8" w:rsidP="00CA2CC8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B586E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Why are Athletic Trainers considered an “at-risk” group? What does this mean?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are the four most common skin wound types?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Typically, how do abrasions and blisters occur?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is the first and best way to care for the wound?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List some complications associated with infection.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How can Athletic Trainers prevent infection?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is the most common solution used for debridement or cleansing of a wound?</w:t>
      </w: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lastRenderedPageBreak/>
        <w:t>Explain the results found when treating a wound with hydrogen peroxide versus saline solution.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Explain the findings of various ointments on wound healing.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Explain the findings of various creams on wound healing.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Explain the findings of lotions and soaps on wound healing.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Why do we cover wounds?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is an occlusive dressing?  According to this article, are they better than non-occlusive dressings? (Answer found throughout article)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is microflora?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lastRenderedPageBreak/>
        <w:t>Explain how/why the following wound complications occur: pain and infection.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is seborrheic dermatitis?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are hypertrophic scars and keloids and explain how each occurs?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What is the best way to treat blisters?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A2CC8">
        <w:rPr>
          <w:rFonts w:asciiTheme="majorBidi" w:hAnsiTheme="majorBidi" w:cstheme="majorBidi"/>
          <w:sz w:val="24"/>
          <w:szCs w:val="24"/>
        </w:rPr>
        <w:t>Tell me three things you learned after reading this article.</w:t>
      </w: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Pr="00CA2CC8" w:rsidRDefault="00CA2CC8" w:rsidP="00CA2CC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A2CC8" w:rsidRDefault="00CA2CC8" w:rsidP="00CA2CC8">
      <w:pPr>
        <w:pStyle w:val="ListParagraph"/>
        <w:numPr>
          <w:ilvl w:val="0"/>
          <w:numId w:val="1"/>
        </w:numPr>
      </w:pPr>
      <w:r w:rsidRPr="00CA2CC8">
        <w:rPr>
          <w:rFonts w:asciiTheme="majorBidi" w:hAnsiTheme="majorBidi" w:cstheme="majorBidi"/>
          <w:sz w:val="24"/>
          <w:szCs w:val="24"/>
        </w:rPr>
        <w:t>Tell me two things that you already knew and were re-educated on.</w:t>
      </w:r>
    </w:p>
    <w:sectPr w:rsidR="00CA2CC8" w:rsidSect="00DB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E2F65"/>
    <w:multiLevelType w:val="hybridMultilevel"/>
    <w:tmpl w:val="E1F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2CC8"/>
    <w:rsid w:val="000C044C"/>
    <w:rsid w:val="002A1556"/>
    <w:rsid w:val="004947AF"/>
    <w:rsid w:val="00CA2CC8"/>
    <w:rsid w:val="00DB586E"/>
    <w:rsid w:val="00E0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CFF42-2AE2-41D3-93FB-8F1AA1C5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C8"/>
    <w:pPr>
      <w:ind w:left="720"/>
      <w:contextualSpacing/>
    </w:pPr>
  </w:style>
  <w:style w:type="paragraph" w:styleId="NoSpacing">
    <w:name w:val="No Spacing"/>
    <w:uiPriority w:val="1"/>
    <w:qFormat/>
    <w:rsid w:val="00CA2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meghane.hughes</dc:creator>
  <cp:keywords/>
  <dc:description/>
  <cp:lastModifiedBy>Lemmond, Megan O.</cp:lastModifiedBy>
  <cp:revision>4</cp:revision>
  <dcterms:created xsi:type="dcterms:W3CDTF">2011-01-03T11:54:00Z</dcterms:created>
  <dcterms:modified xsi:type="dcterms:W3CDTF">2016-09-26T11:46:00Z</dcterms:modified>
</cp:coreProperties>
</file>